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9B5A79F" w:rsidR="004F0988" w:rsidRPr="00884863" w:rsidRDefault="004F0988" w:rsidP="00133525">
            <w:pPr>
              <w:pStyle w:val="ZA"/>
              <w:framePr w:w="0" w:hRule="auto" w:wrap="auto" w:vAnchor="margin" w:hAnchor="text" w:yAlign="inline"/>
            </w:pPr>
            <w:bookmarkStart w:id="0" w:name="_MON_1684549432"/>
            <w:bookmarkStart w:id="1" w:name="page1"/>
            <w:bookmarkEnd w:id="0"/>
            <w:r w:rsidRPr="00884863">
              <w:rPr>
                <w:sz w:val="64"/>
              </w:rPr>
              <w:t xml:space="preserve">3GPP </w:t>
            </w:r>
            <w:bookmarkStart w:id="2" w:name="specType1"/>
            <w:r w:rsidR="0063543D" w:rsidRPr="00884863">
              <w:rPr>
                <w:sz w:val="64"/>
              </w:rPr>
              <w:t>TR</w:t>
            </w:r>
            <w:bookmarkEnd w:id="2"/>
            <w:r w:rsidRPr="00884863">
              <w:rPr>
                <w:sz w:val="64"/>
              </w:rPr>
              <w:t xml:space="preserve"> </w:t>
            </w:r>
            <w:bookmarkStart w:id="3" w:name="specNumber"/>
            <w:r w:rsidR="00CD4445" w:rsidRPr="00884863">
              <w:rPr>
                <w:sz w:val="64"/>
              </w:rPr>
              <w:t>38</w:t>
            </w:r>
            <w:r w:rsidRPr="00884863">
              <w:rPr>
                <w:sz w:val="64"/>
              </w:rPr>
              <w:t>.</w:t>
            </w:r>
            <w:bookmarkEnd w:id="3"/>
            <w:r w:rsidR="00CD4445" w:rsidRPr="00884863">
              <w:rPr>
                <w:sz w:val="64"/>
              </w:rPr>
              <w:t>xxx</w:t>
            </w:r>
            <w:r w:rsidRPr="00884863">
              <w:rPr>
                <w:sz w:val="64"/>
              </w:rPr>
              <w:t xml:space="preserve"> </w:t>
            </w:r>
            <w:r w:rsidRPr="00884863">
              <w:t>V</w:t>
            </w:r>
            <w:bookmarkStart w:id="4" w:name="specVersion"/>
            <w:r w:rsidR="00CD4445" w:rsidRPr="00884863">
              <w:t>0</w:t>
            </w:r>
            <w:r w:rsidRPr="00884863">
              <w:t>.</w:t>
            </w:r>
            <w:r w:rsidR="00CD4445" w:rsidRPr="00884863">
              <w:t>0</w:t>
            </w:r>
            <w:r w:rsidRPr="00884863">
              <w:t>.</w:t>
            </w:r>
            <w:bookmarkEnd w:id="4"/>
            <w:r w:rsidR="00CD4445" w:rsidRPr="00884863">
              <w:t>0</w:t>
            </w:r>
            <w:r w:rsidRPr="00884863">
              <w:t xml:space="preserve"> </w:t>
            </w:r>
            <w:r w:rsidRPr="00884863">
              <w:rPr>
                <w:sz w:val="32"/>
              </w:rPr>
              <w:t>(</w:t>
            </w:r>
            <w:bookmarkStart w:id="5" w:name="issueDate"/>
            <w:r w:rsidR="00CD4445" w:rsidRPr="00884863">
              <w:rPr>
                <w:sz w:val="32"/>
              </w:rPr>
              <w:t>2022</w:t>
            </w:r>
            <w:r w:rsidRPr="00884863">
              <w:rPr>
                <w:sz w:val="32"/>
              </w:rPr>
              <w:t>-</w:t>
            </w:r>
            <w:bookmarkEnd w:id="5"/>
            <w:r w:rsidR="00CD4445" w:rsidRPr="00884863">
              <w:rPr>
                <w:sz w:val="32"/>
              </w:rPr>
              <w:t>08</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6" w:name="spectype2"/>
            <w:r w:rsidR="00D57972" w:rsidRPr="00884863">
              <w:t>Report</w:t>
            </w:r>
            <w:bookmarkEnd w:id="6"/>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3rd Generation Partnership Project;</w:t>
            </w:r>
          </w:p>
          <w:p w14:paraId="653799DC" w14:textId="2D9B841F" w:rsidR="004F0988" w:rsidRPr="00884863" w:rsidRDefault="004F0988" w:rsidP="00133525">
            <w:pPr>
              <w:pStyle w:val="ZT"/>
              <w:framePr w:wrap="auto" w:hAnchor="text" w:yAlign="inline"/>
            </w:pPr>
            <w:r w:rsidRPr="00884863">
              <w:t xml:space="preserve">Technical Specification Group </w:t>
            </w:r>
            <w:bookmarkStart w:id="7" w:name="specTitle"/>
            <w:r w:rsidR="00CD4445" w:rsidRPr="00884863">
              <w:t>RAN</w:t>
            </w:r>
            <w:r w:rsidRPr="00884863">
              <w:t>;</w:t>
            </w:r>
          </w:p>
          <w:p w14:paraId="211669E9" w14:textId="18258927" w:rsidR="004F0988" w:rsidRPr="00884863" w:rsidRDefault="00CD4445" w:rsidP="00133525">
            <w:pPr>
              <w:pStyle w:val="ZT"/>
              <w:framePr w:wrap="auto" w:hAnchor="text" w:yAlign="inline"/>
            </w:pPr>
            <w:r w:rsidRPr="00884863">
              <w:t>NR</w:t>
            </w:r>
            <w:r w:rsidR="004F0988" w:rsidRPr="00884863">
              <w:t>;</w:t>
            </w:r>
          </w:p>
          <w:p w14:paraId="1D2A8F5E" w14:textId="37148C54" w:rsidR="004F0988" w:rsidRPr="00884863" w:rsidRDefault="00CD4445" w:rsidP="00CD4445">
            <w:pPr>
              <w:pStyle w:val="ZT"/>
              <w:framePr w:wrap="auto" w:hAnchor="text" w:yAlign="inline"/>
            </w:pPr>
            <w:r w:rsidRPr="00884863">
              <w:t>Study on enhancement for Resiliency of gNB-CU-CP</w:t>
            </w:r>
            <w:bookmarkEnd w:id="7"/>
          </w:p>
          <w:p w14:paraId="04CAC1E0" w14:textId="5FAACD3D"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8" w:name="specRelease"/>
            <w:r w:rsidR="000270B9" w:rsidRPr="00884863">
              <w:rPr>
                <w:rStyle w:val="ZGSM"/>
              </w:rPr>
              <w:t>18</w:t>
            </w:r>
            <w:bookmarkEnd w:id="8"/>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02.55pt;height:62.75pt" o:ole="">
                  <v:imagedata r:id="rId9" o:title=""/>
                </v:shape>
                <o:OLEObject Type="Embed" ProgID="Word.Picture.8" ShapeID="_x0000_i1137" DrawAspect="Content" ObjectID="_1718029644"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138" type="#_x0000_t75" style="width:128.2pt;height:74.75pt" o:ole="">
                  <v:imagedata r:id="rId11" o:title=""/>
                </v:shape>
                <o:OLEObject Type="Embed" ProgID="Word.Picture.8" ShapeID="_x0000_i1138" DrawAspect="Content" ObjectID="_171802964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1"/>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884863">
              <w:rPr>
                <w:noProof/>
                <w:sz w:val="18"/>
              </w:rPr>
              <w:t>2</w:t>
            </w:r>
            <w:r w:rsidR="008E2D68" w:rsidRPr="00884863">
              <w:rPr>
                <w:noProof/>
                <w:sz w:val="18"/>
              </w:rPr>
              <w:t>02</w:t>
            </w:r>
            <w:r w:rsidR="000270B9" w:rsidRPr="00884863">
              <w:rPr>
                <w:noProof/>
                <w:sz w:val="18"/>
              </w:rPr>
              <w:t>2</w:t>
            </w:r>
            <w:bookmarkEnd w:id="14"/>
            <w:r w:rsidRPr="00884863">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87098C7" w14:textId="77777777" w:rsidR="00A26956" w:rsidRPr="00C551FF" w:rsidRDefault="004D3578">
      <w:pPr>
        <w:pStyle w:val="1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1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1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1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1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23"/>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23"/>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23"/>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0B870C65" w:rsidR="00A26956" w:rsidRDefault="00A26956">
      <w:pPr>
        <w:pStyle w:val="11"/>
      </w:pPr>
      <w:r>
        <w:t>4</w:t>
      </w:r>
      <w:r w:rsidRPr="00C551FF">
        <w:rPr>
          <w:rFonts w:ascii="Calibri" w:hAnsi="Calibri"/>
          <w:szCs w:val="22"/>
          <w:lang w:eastAsia="en-GB"/>
        </w:rPr>
        <w:tab/>
      </w:r>
      <w:r w:rsidR="00801F2E">
        <w:t>General</w:t>
      </w:r>
      <w:r>
        <w:tab/>
      </w:r>
      <w:r>
        <w:fldChar w:fldCharType="begin"/>
      </w:r>
      <w:r>
        <w:instrText xml:space="preserve"> PAGEREF _Toc2086441 \h </w:instrText>
      </w:r>
      <w:r>
        <w:fldChar w:fldCharType="separate"/>
      </w:r>
      <w:r>
        <w:t>8</w:t>
      </w:r>
      <w:r>
        <w:fldChar w:fldCharType="end"/>
      </w:r>
    </w:p>
    <w:p w14:paraId="3FA6E692" w14:textId="0ABC510C" w:rsidR="00801F2E" w:rsidRDefault="00801F2E" w:rsidP="00801F2E">
      <w:pPr>
        <w:pStyle w:val="11"/>
      </w:pPr>
      <w:r>
        <w:t>5</w:t>
      </w:r>
      <w:r w:rsidRPr="00C551FF">
        <w:rPr>
          <w:rFonts w:ascii="Calibri" w:hAnsi="Calibri"/>
          <w:szCs w:val="22"/>
          <w:lang w:eastAsia="en-GB"/>
        </w:rPr>
        <w:tab/>
      </w:r>
      <w:r>
        <w:t>Study failure scenarios associated with the gNB-CU-CP</w:t>
      </w:r>
      <w:r>
        <w:tab/>
      </w:r>
      <w:r>
        <w:fldChar w:fldCharType="begin"/>
      </w:r>
      <w:r>
        <w:instrText xml:space="preserve"> PAGEREF _Toc2086441 \h </w:instrText>
      </w:r>
      <w:r>
        <w:fldChar w:fldCharType="separate"/>
      </w:r>
      <w:r>
        <w:t>8</w:t>
      </w:r>
      <w:r>
        <w:fldChar w:fldCharType="end"/>
      </w:r>
    </w:p>
    <w:p w14:paraId="5BD0282F" w14:textId="7A481DF2" w:rsidR="00FE4B3D" w:rsidRPr="00C551FF" w:rsidRDefault="00FE4B3D" w:rsidP="00FE4B3D">
      <w:pPr>
        <w:pStyle w:val="23"/>
        <w:rPr>
          <w:rFonts w:ascii="Calibri" w:hAnsi="Calibri"/>
          <w:sz w:val="22"/>
          <w:szCs w:val="22"/>
          <w:lang w:eastAsia="en-GB"/>
        </w:rPr>
      </w:pPr>
      <w:r>
        <w:t>5</w:t>
      </w:r>
      <w:r>
        <w:t>.1</w:t>
      </w:r>
      <w:r w:rsidRPr="00C551FF">
        <w:rPr>
          <w:rFonts w:ascii="Calibri" w:hAnsi="Calibri"/>
          <w:sz w:val="22"/>
          <w:szCs w:val="22"/>
          <w:lang w:eastAsia="en-GB"/>
        </w:rPr>
        <w:tab/>
      </w:r>
      <w:r>
        <w:t>Scenario and issue description</w:t>
      </w:r>
      <w:r>
        <w:tab/>
      </w:r>
      <w:r>
        <w:fldChar w:fldCharType="begin"/>
      </w:r>
      <w:r>
        <w:instrText xml:space="preserve"> PAGEREF _Toc2086438 \h </w:instrText>
      </w:r>
      <w:r>
        <w:fldChar w:fldCharType="separate"/>
      </w:r>
      <w:r>
        <w:t>7</w:t>
      </w:r>
      <w:r>
        <w:fldChar w:fldCharType="end"/>
      </w:r>
    </w:p>
    <w:p w14:paraId="12F63D66" w14:textId="77777777" w:rsidR="00A26956" w:rsidRPr="00C551FF"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17" w:name="foreword"/>
      <w:bookmarkStart w:id="18" w:name="_Toc2086433"/>
      <w:bookmarkEnd w:id="17"/>
      <w:r w:rsidRPr="004D3578">
        <w:lastRenderedPageBreak/>
        <w:t>Foreword</w:t>
      </w:r>
      <w:bookmarkEnd w:id="18"/>
    </w:p>
    <w:p w14:paraId="2511FBFA" w14:textId="721C336D" w:rsidR="00080512" w:rsidRPr="004D3578" w:rsidRDefault="00080512">
      <w:r w:rsidRPr="004D3578">
        <w:t xml:space="preserve">This Technical </w:t>
      </w:r>
      <w:bookmarkStart w:id="19" w:name="spectype3"/>
      <w:r w:rsidR="00602AEA" w:rsidRPr="00884863">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20" w:name="introduction"/>
      <w:bookmarkEnd w:id="20"/>
      <w:r w:rsidRPr="004D3578">
        <w:br w:type="page"/>
      </w:r>
      <w:bookmarkStart w:id="21" w:name="scope"/>
      <w:bookmarkStart w:id="22" w:name="_Toc2086435"/>
      <w:bookmarkEnd w:id="21"/>
      <w:r w:rsidRPr="004D3578">
        <w:lastRenderedPageBreak/>
        <w:t>1</w:t>
      </w:r>
      <w:r w:rsidRPr="004D3578">
        <w:tab/>
        <w:t>Scope</w:t>
      </w:r>
      <w:bookmarkEnd w:id="22"/>
    </w:p>
    <w:p w14:paraId="4EA05E1B" w14:textId="4BE63B1C" w:rsidR="00080512" w:rsidRPr="004D3578" w:rsidRDefault="00080512">
      <w:r w:rsidRPr="004D3578">
        <w:t>The present documen</w:t>
      </w:r>
      <w:r w:rsidR="00801F2E">
        <w:t>t provides descriptions of failure scenarios associated with the gNB-CU-CP</w:t>
      </w:r>
      <w:r w:rsidR="00884863">
        <w:t xml:space="preserve"> based on current architecture for the NG-RAN</w:t>
      </w:r>
      <w:r w:rsidR="00801F2E">
        <w:t>.</w:t>
      </w:r>
    </w:p>
    <w:p w14:paraId="794720D9" w14:textId="77777777" w:rsidR="00080512" w:rsidRPr="004D3578" w:rsidRDefault="00080512">
      <w:pPr>
        <w:pStyle w:val="1"/>
      </w:pPr>
      <w:bookmarkStart w:id="23" w:name="references"/>
      <w:bookmarkStart w:id="24" w:name="_Toc208643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5" w:name="definitions"/>
      <w:bookmarkStart w:id="26" w:name="_Toc208643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2086438"/>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28" w:name="_Toc208643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2086440"/>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7D89FB01" w14:textId="4763983B" w:rsidR="00080512" w:rsidRPr="004D3578" w:rsidRDefault="00080512">
      <w:pPr>
        <w:pStyle w:val="1"/>
      </w:pPr>
      <w:bookmarkStart w:id="30" w:name="clause4"/>
      <w:bookmarkStart w:id="31" w:name="_Toc2086441"/>
      <w:bookmarkEnd w:id="30"/>
      <w:r w:rsidRPr="004D3578">
        <w:t>4</w:t>
      </w:r>
      <w:r w:rsidRPr="004D3578">
        <w:tab/>
      </w:r>
      <w:bookmarkEnd w:id="31"/>
      <w:r w:rsidR="008444FD">
        <w:t>General</w:t>
      </w:r>
    </w:p>
    <w:p w14:paraId="14277066" w14:textId="103DF909" w:rsidR="00080512" w:rsidRPr="00884863" w:rsidRDefault="008444FD" w:rsidP="008444FD">
      <w:pPr>
        <w:pStyle w:val="Guidance"/>
        <w:rPr>
          <w:color w:val="FF0000"/>
        </w:rPr>
      </w:pPr>
      <w:r w:rsidRPr="00884863">
        <w:rPr>
          <w:color w:val="FF0000"/>
        </w:rPr>
        <w:t>Editor Note: Capture the general descriptions</w:t>
      </w:r>
    </w:p>
    <w:p w14:paraId="08177474" w14:textId="77777777" w:rsidR="00080512" w:rsidRPr="004D3578" w:rsidRDefault="00080512"/>
    <w:p w14:paraId="22B2494A" w14:textId="6C6064D8" w:rsidR="008444FD" w:rsidRDefault="008444FD" w:rsidP="008444FD">
      <w:pPr>
        <w:pStyle w:val="1"/>
        <w:rPr>
          <w:rFonts w:hint="eastAsia"/>
          <w:lang w:eastAsia="ja-JP"/>
        </w:rPr>
      </w:pPr>
      <w:bookmarkStart w:id="32" w:name="tsgNames"/>
      <w:bookmarkEnd w:id="32"/>
      <w:r>
        <w:lastRenderedPageBreak/>
        <w:t>5</w:t>
      </w:r>
      <w:r w:rsidRPr="004D3578">
        <w:tab/>
      </w:r>
      <w:r>
        <w:rPr>
          <w:lang w:eastAsia="ja-JP"/>
        </w:rPr>
        <w:t xml:space="preserve">Study failure </w:t>
      </w:r>
      <w:r w:rsidR="00884863">
        <w:rPr>
          <w:lang w:eastAsia="ja-JP"/>
        </w:rPr>
        <w:t>scenarios associated with the gNB-CU-CP</w:t>
      </w:r>
    </w:p>
    <w:p w14:paraId="40E9BB60" w14:textId="2F535C87" w:rsidR="008444FD" w:rsidRPr="004D3578" w:rsidRDefault="008444FD" w:rsidP="008444FD">
      <w:pPr>
        <w:pStyle w:val="21"/>
      </w:pPr>
      <w:r>
        <w:t>5</w:t>
      </w:r>
      <w:r w:rsidRPr="004D3578">
        <w:t>.1</w:t>
      </w:r>
      <w:r w:rsidRPr="004D3578">
        <w:tab/>
      </w:r>
      <w:r w:rsidR="00FE4B3D">
        <w:t>S</w:t>
      </w:r>
      <w:r w:rsidR="00884863">
        <w:t xml:space="preserve">cenario and issue description </w:t>
      </w:r>
    </w:p>
    <w:p w14:paraId="5242326D" w14:textId="069E3441" w:rsidR="00884863" w:rsidRDefault="00884863" w:rsidP="00884863">
      <w:pPr>
        <w:pStyle w:val="Guidance"/>
        <w:rPr>
          <w:color w:val="FF0000"/>
        </w:rPr>
      </w:pPr>
      <w:r w:rsidRPr="00884863">
        <w:rPr>
          <w:color w:val="FF0000"/>
        </w:rPr>
        <w:t>Editor Note: Capture the descriptions</w:t>
      </w:r>
      <w:r>
        <w:rPr>
          <w:color w:val="FF0000"/>
        </w:rPr>
        <w:t xml:space="preserve"> of </w:t>
      </w:r>
      <w:r w:rsidR="00A43496">
        <w:rPr>
          <w:color w:val="FF0000"/>
        </w:rPr>
        <w:t xml:space="preserve">failure </w:t>
      </w:r>
      <w:r>
        <w:rPr>
          <w:color w:val="FF0000"/>
        </w:rPr>
        <w:t>scenario and issue.</w:t>
      </w:r>
    </w:p>
    <w:p w14:paraId="60A3CA5D" w14:textId="713E8233" w:rsidR="00884863" w:rsidRDefault="00884863" w:rsidP="00884863">
      <w:pPr>
        <w:pStyle w:val="1"/>
        <w:rPr>
          <w:rFonts w:hint="eastAsia"/>
          <w:lang w:eastAsia="ja-JP"/>
        </w:rPr>
      </w:pPr>
      <w:r>
        <w:t>6</w:t>
      </w:r>
      <w:r w:rsidRPr="004D3578">
        <w:tab/>
      </w:r>
      <w:r>
        <w:rPr>
          <w:lang w:eastAsia="ja-JP"/>
        </w:rPr>
        <w:t>Conclusion</w:t>
      </w:r>
    </w:p>
    <w:p w14:paraId="635982B0" w14:textId="77777777" w:rsidR="00884863" w:rsidRPr="00884863" w:rsidRDefault="00884863" w:rsidP="00884863">
      <w:pPr>
        <w:pStyle w:val="Guidance"/>
        <w:rPr>
          <w:color w:val="FF0000"/>
        </w:rPr>
      </w:pPr>
    </w:p>
    <w:p w14:paraId="5CA5E6C2" w14:textId="75A1D03F" w:rsidR="00080512" w:rsidRPr="004D3578" w:rsidRDefault="00080512">
      <w:pPr>
        <w:pStyle w:val="8"/>
      </w:pPr>
      <w:bookmarkStart w:id="33" w:name="_Toc2086459"/>
      <w:r w:rsidRPr="004D3578">
        <w:t>Annex &lt;</w:t>
      </w:r>
      <w:r w:rsidR="00884863">
        <w:t>A</w:t>
      </w:r>
      <w:r w:rsidRPr="004D3578">
        <w:t>&gt; (informative):</w:t>
      </w:r>
      <w:r w:rsidRPr="004D3578">
        <w:br/>
        <w:t>Change history</w:t>
      </w:r>
      <w:bookmarkEnd w:id="33"/>
    </w:p>
    <w:p w14:paraId="6BB9ECA0" w14:textId="377FAF4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3C3971" w:rsidRPr="00235394" w14:paraId="1ECB735E" w14:textId="77777777" w:rsidTr="0088486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4" w:name="historyclause"/>
            <w:bookmarkEnd w:id="34"/>
            <w:r w:rsidRPr="00235394">
              <w:t>Change history</w:t>
            </w:r>
          </w:p>
        </w:tc>
      </w:tr>
      <w:tr w:rsidR="003C3971" w:rsidRPr="00315B85" w14:paraId="188BB8D6" w14:textId="77777777" w:rsidTr="0088486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89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84863">
        <w:tc>
          <w:tcPr>
            <w:tcW w:w="800" w:type="dxa"/>
            <w:shd w:val="solid" w:color="FFFFFF" w:fill="auto"/>
          </w:tcPr>
          <w:p w14:paraId="433EA83C" w14:textId="34AE5383" w:rsidR="003C3971" w:rsidRPr="00315B85" w:rsidRDefault="00884863" w:rsidP="00315B85">
            <w:pPr>
              <w:pStyle w:val="TAC"/>
              <w:rPr>
                <w:rFonts w:hint="eastAsia"/>
                <w:sz w:val="16"/>
                <w:szCs w:val="16"/>
                <w:lang w:eastAsia="ja-JP"/>
              </w:rPr>
            </w:pPr>
            <w:r>
              <w:rPr>
                <w:rFonts w:hint="eastAsia"/>
                <w:sz w:val="16"/>
                <w:szCs w:val="16"/>
                <w:lang w:eastAsia="ja-JP"/>
              </w:rPr>
              <w:t>2</w:t>
            </w:r>
            <w:r>
              <w:rPr>
                <w:sz w:val="16"/>
                <w:szCs w:val="16"/>
                <w:lang w:eastAsia="ja-JP"/>
              </w:rPr>
              <w:t>022-8</w:t>
            </w:r>
          </w:p>
        </w:tc>
        <w:tc>
          <w:tcPr>
            <w:tcW w:w="1137" w:type="dxa"/>
            <w:shd w:val="solid" w:color="FFFFFF" w:fill="auto"/>
          </w:tcPr>
          <w:p w14:paraId="55C8CC01" w14:textId="5E00BBF2" w:rsidR="003C3971" w:rsidRPr="00315B85" w:rsidRDefault="00884863" w:rsidP="00315B85">
            <w:pPr>
              <w:pStyle w:val="TAC"/>
              <w:rPr>
                <w:rFonts w:hint="eastAsia"/>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57E6FD4" w:rsidR="003C3971" w:rsidRPr="00315B85" w:rsidRDefault="00884863" w:rsidP="00315B85">
            <w:pPr>
              <w:pStyle w:val="TAL"/>
              <w:rPr>
                <w:rFonts w:hint="eastAsia"/>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5E97A6B2" w14:textId="42984F66" w:rsidR="003C3971" w:rsidRPr="00315B85" w:rsidRDefault="00884863" w:rsidP="00315B85">
            <w:pPr>
              <w:pStyle w:val="TAC"/>
              <w:rPr>
                <w:rFonts w:hint="eastAsia"/>
                <w:sz w:val="16"/>
                <w:szCs w:val="16"/>
                <w:lang w:eastAsia="ja-JP"/>
              </w:rPr>
            </w:pPr>
            <w:r>
              <w:rPr>
                <w:rFonts w:hint="eastAsia"/>
                <w:sz w:val="16"/>
                <w:szCs w:val="16"/>
                <w:lang w:eastAsia="ja-JP"/>
              </w:rPr>
              <w:t>0</w:t>
            </w:r>
            <w:r>
              <w:rPr>
                <w:sz w:val="16"/>
                <w:szCs w:val="16"/>
                <w:lang w:eastAsia="ja-JP"/>
              </w:rPr>
              <w:t>.0.0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31E99" w14:textId="77777777" w:rsidR="00BA246A" w:rsidRDefault="00BA246A">
      <w:r>
        <w:separator/>
      </w:r>
    </w:p>
  </w:endnote>
  <w:endnote w:type="continuationSeparator" w:id="0">
    <w:p w14:paraId="26ABFA0A" w14:textId="77777777" w:rsidR="00BA246A" w:rsidRDefault="00BA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CC234" w14:textId="77777777" w:rsidR="00BA246A" w:rsidRDefault="00BA246A">
      <w:r>
        <w:separator/>
      </w:r>
    </w:p>
  </w:footnote>
  <w:footnote w:type="continuationSeparator" w:id="0">
    <w:p w14:paraId="79768590" w14:textId="77777777" w:rsidR="00BA246A" w:rsidRDefault="00BA2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7EE3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496">
      <w:rPr>
        <w:rFonts w:ascii="Arial" w:hAnsi="Arial" w:cs="Arial"/>
        <w:b/>
        <w:noProof/>
        <w:sz w:val="18"/>
        <w:szCs w:val="18"/>
      </w:rPr>
      <w:t>3GPP TR 38.xxx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FF0C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49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B6924"/>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1F2E"/>
    <w:rsid w:val="008028A4"/>
    <w:rsid w:val="00830747"/>
    <w:rsid w:val="00830904"/>
    <w:rsid w:val="008444FD"/>
    <w:rsid w:val="008768CA"/>
    <w:rsid w:val="00884863"/>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4349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246A"/>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D444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3"/>
    <w:semiHidden/>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basedOn w:val="a2"/>
    <w:link w:val="1"/>
    <w:rsid w:val="008444FD"/>
    <w:rPr>
      <w:rFonts w:ascii="Arial" w:hAnsi="Arial"/>
      <w:sz w:val="36"/>
      <w:lang w:eastAsia="en-US"/>
    </w:rPr>
  </w:style>
  <w:style w:type="character" w:customStyle="1" w:styleId="22">
    <w:name w:val="見出し 2 (文字)"/>
    <w:basedOn w:val="a2"/>
    <w:link w:val="21"/>
    <w:rsid w:val="008444F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748</Words>
  <Characters>4268</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DOCOMO_tianyang min</cp:lastModifiedBy>
  <cp:revision>3</cp:revision>
  <cp:lastPrinted>2019-02-25T14:05:00Z</cp:lastPrinted>
  <dcterms:created xsi:type="dcterms:W3CDTF">2022-06-29T08:35:00Z</dcterms:created>
  <dcterms:modified xsi:type="dcterms:W3CDTF">2022-06-29T08:36:00Z</dcterms:modified>
</cp:coreProperties>
</file>